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15A" w:rsidRPr="00EC691E" w:rsidRDefault="002E215A" w:rsidP="002E215A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_GoBack"/>
      <w:r w:rsidRPr="00EC691E">
        <w:rPr>
          <w:rFonts w:ascii="Times New Roman" w:hAnsi="Times New Roman" w:cs="Times New Roman"/>
          <w:sz w:val="20"/>
        </w:rPr>
        <w:t>Форма 2.7. Информация об основных</w:t>
      </w:r>
    </w:p>
    <w:p w:rsidR="002E215A" w:rsidRPr="00EC691E" w:rsidRDefault="002E215A" w:rsidP="002E215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C691E">
        <w:rPr>
          <w:rFonts w:ascii="Times New Roman" w:hAnsi="Times New Roman" w:cs="Times New Roman"/>
          <w:sz w:val="20"/>
        </w:rPr>
        <w:t>показателях финансово-хозяйственной деятельности</w:t>
      </w:r>
    </w:p>
    <w:p w:rsidR="002E215A" w:rsidRPr="00EC691E" w:rsidRDefault="002E215A" w:rsidP="00760FEB">
      <w:pPr>
        <w:pStyle w:val="ConsPlusNormal"/>
        <w:ind w:right="850"/>
        <w:jc w:val="right"/>
        <w:rPr>
          <w:rFonts w:ascii="Times New Roman" w:hAnsi="Times New Roman" w:cs="Times New Roman"/>
          <w:sz w:val="20"/>
        </w:rPr>
      </w:pPr>
      <w:r w:rsidRPr="00EC691E">
        <w:rPr>
          <w:rFonts w:ascii="Times New Roman" w:hAnsi="Times New Roman" w:cs="Times New Roman"/>
          <w:sz w:val="20"/>
        </w:rPr>
        <w:t>регулируемой организации</w:t>
      </w:r>
      <w:r w:rsidR="00760FEB" w:rsidRPr="00EC691E">
        <w:rPr>
          <w:rFonts w:ascii="Times New Roman" w:hAnsi="Times New Roman" w:cs="Times New Roman"/>
          <w:sz w:val="20"/>
        </w:rPr>
        <w:t xml:space="preserve">                          за 201</w:t>
      </w:r>
      <w:r w:rsidR="00997D15" w:rsidRPr="00EC691E">
        <w:rPr>
          <w:rFonts w:ascii="Times New Roman" w:hAnsi="Times New Roman" w:cs="Times New Roman"/>
          <w:sz w:val="20"/>
        </w:rPr>
        <w:t>7</w:t>
      </w:r>
      <w:r w:rsidR="00760FEB" w:rsidRPr="00EC691E">
        <w:rPr>
          <w:rFonts w:ascii="Times New Roman" w:hAnsi="Times New Roman" w:cs="Times New Roman"/>
          <w:sz w:val="20"/>
        </w:rPr>
        <w:t xml:space="preserve"> год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996"/>
        <w:gridCol w:w="2124"/>
      </w:tblGrid>
      <w:tr w:rsidR="00EC691E" w:rsidRPr="00EC691E" w:rsidTr="00113B72">
        <w:trPr>
          <w:trHeight w:val="240"/>
        </w:trPr>
        <w:tc>
          <w:tcPr>
            <w:tcW w:w="6996" w:type="dxa"/>
          </w:tcPr>
          <w:p w:rsidR="002E215A" w:rsidRPr="00EC691E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 xml:space="preserve">1)  Выручка  от  регулируемой  деятельности   (тыс. рублей) с разбивкой по видам деятельности          </w:t>
            </w:r>
          </w:p>
        </w:tc>
        <w:tc>
          <w:tcPr>
            <w:tcW w:w="2124" w:type="dxa"/>
          </w:tcPr>
          <w:p w:rsidR="002E215A" w:rsidRPr="00EC691E" w:rsidRDefault="00997D15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>277,6</w:t>
            </w:r>
          </w:p>
        </w:tc>
      </w:tr>
      <w:tr w:rsidR="00EC691E" w:rsidRPr="00EC691E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2E215A" w:rsidRPr="00EC691E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 xml:space="preserve">2) Себестоимость производимых товаров  (оказываемых услуг) по  регулируемому  виду  деятельности  (тыс. рублей), включая: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2E215A" w:rsidRPr="00EC691E" w:rsidRDefault="00997D15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>3187,2</w:t>
            </w:r>
          </w:p>
        </w:tc>
      </w:tr>
      <w:tr w:rsidR="00EC691E" w:rsidRPr="00EC691E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2E215A" w:rsidRPr="00EC691E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 xml:space="preserve">а) расходы на оплату холодной воды, приобретаемой у других   организаций   для    последующей    подачи потребителям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2E215A" w:rsidRPr="00EC691E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>-------</w:t>
            </w:r>
          </w:p>
        </w:tc>
      </w:tr>
      <w:tr w:rsidR="00EC691E" w:rsidRPr="00EC691E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2E215A" w:rsidRPr="00EC691E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 xml:space="preserve">б)  расходы  на  покупаемую  электрическую 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2E215A" w:rsidRPr="00EC691E" w:rsidRDefault="00997D15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>298,6</w:t>
            </w:r>
          </w:p>
        </w:tc>
      </w:tr>
      <w:tr w:rsidR="00EC691E" w:rsidRPr="00EC691E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2E215A" w:rsidRPr="00EC691E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 xml:space="preserve">в) расходы на химические реагенты,  используемые  в технологическом процессе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2E215A" w:rsidRPr="00EC691E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>-------</w:t>
            </w:r>
          </w:p>
        </w:tc>
      </w:tr>
      <w:tr w:rsidR="00EC691E" w:rsidRPr="00EC691E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2E215A" w:rsidRPr="00EC691E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 xml:space="preserve">г)  расходы  на  оплату  труда  и   отчисления   на социальные   нужды   основного    производственного персонала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2E215A" w:rsidRPr="00EC691E" w:rsidRDefault="00997D15" w:rsidP="00760F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>1546,73</w:t>
            </w:r>
          </w:p>
        </w:tc>
      </w:tr>
      <w:tr w:rsidR="00EC691E" w:rsidRPr="00EC691E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2E215A" w:rsidRPr="00EC691E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 xml:space="preserve">д)  расходы  на  оплату  труда  и   отчисления   на социальные  нужды   административно-управленческого персонала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2E215A" w:rsidRPr="00EC691E" w:rsidRDefault="00997D15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>230,6</w:t>
            </w:r>
          </w:p>
        </w:tc>
      </w:tr>
      <w:tr w:rsidR="00EC691E" w:rsidRPr="00EC691E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2E215A" w:rsidRPr="00EC691E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 xml:space="preserve">е) расходы на амортизацию основных производственных средств  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2E215A" w:rsidRPr="00EC691E" w:rsidRDefault="00997D15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>26,1</w:t>
            </w:r>
          </w:p>
        </w:tc>
      </w:tr>
      <w:tr w:rsidR="00EC691E" w:rsidRPr="00EC691E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2E215A" w:rsidRPr="00EC691E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 xml:space="preserve">ж) расходы на аренду имущества,  используемого  для осуществления регулируемого вида деятельности      </w:t>
            </w:r>
          </w:p>
        </w:tc>
        <w:tc>
          <w:tcPr>
            <w:tcW w:w="2124" w:type="dxa"/>
            <w:tcBorders>
              <w:top w:val="nil"/>
            </w:tcBorders>
          </w:tcPr>
          <w:p w:rsidR="002E215A" w:rsidRPr="00EC691E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>-------</w:t>
            </w:r>
          </w:p>
        </w:tc>
      </w:tr>
      <w:tr w:rsidR="00EC691E" w:rsidRPr="00EC691E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2E215A" w:rsidRPr="00EC691E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 xml:space="preserve">з)  общепроизводственные  расходы,  в   том   числе отнесенные к ним расходы на текущий  и  капитальный ремонт;  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2E215A" w:rsidRPr="00EC691E" w:rsidRDefault="00997D15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>101,30</w:t>
            </w:r>
          </w:p>
        </w:tc>
      </w:tr>
      <w:tr w:rsidR="00EC691E" w:rsidRPr="00EC691E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2E215A" w:rsidRPr="00EC691E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 xml:space="preserve">и)   общехозяйственные   расходы,   в   том   числе отнесенные к ним расходы на текущий  и  капитальный ремонт   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2E215A" w:rsidRPr="00EC691E" w:rsidRDefault="00997D15" w:rsidP="00760F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>139,4</w:t>
            </w:r>
          </w:p>
        </w:tc>
      </w:tr>
      <w:tr w:rsidR="00EC691E" w:rsidRPr="00EC691E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2E215A" w:rsidRPr="00EC691E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 xml:space="preserve">к) расходы на капитальный и текущий ремонт основных производственных средств (в том числе информация об объемах товаров и услуг, их  стоимости  и  способах приобретения у тех организаций, сумма оплаты  услуг которых превышает 20 процентов  суммы  расходов  по указанной статье расходов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2E215A" w:rsidRPr="00EC691E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691E" w:rsidRPr="00EC691E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2E215A" w:rsidRPr="00EC691E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>л) расходы на услуги  производственного  характера, оказываемые  по  договорам   с   организациями   на проведение    регламентных    работ    в     рамках технологического процесса (в том  числе  информация</w:t>
            </w:r>
          </w:p>
          <w:p w:rsidR="002E215A" w:rsidRPr="00EC691E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 xml:space="preserve">об объемах товаров и услуг, их стоимости и способах приобретения у тех организаций, сумма оплаты  услуг  которых превышает 20 процентов  суммы  расходов  по указанной статье расходов)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2E215A" w:rsidRPr="00EC691E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691E" w:rsidRPr="00EC691E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2E215A" w:rsidRPr="00EC691E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 xml:space="preserve">м) прочие расходы,  которые  подлежат  отнесению  к регулируемым видам деятельности  в  соответствии  с </w:t>
            </w:r>
            <w:hyperlink r:id="rId4" w:history="1">
              <w:r w:rsidRPr="00EC691E">
                <w:rPr>
                  <w:rFonts w:ascii="Times New Roman" w:hAnsi="Times New Roman" w:cs="Times New Roman"/>
                </w:rPr>
                <w:t>основами</w:t>
              </w:r>
            </w:hyperlink>
            <w:r w:rsidRPr="00EC691E">
              <w:rPr>
                <w:rFonts w:ascii="Times New Roman" w:hAnsi="Times New Roman" w:cs="Times New Roman"/>
              </w:rPr>
              <w:t xml:space="preserve"> ценообразования в  сфере  водоснабжения  и водоотведения,     утвержденными     постановлением Правительства Российской  Федерации  от  13.05.2013</w:t>
            </w:r>
          </w:p>
          <w:p w:rsidR="002E215A" w:rsidRPr="00EC691E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 xml:space="preserve">N  406   (Официальный    интернет-портал   правовой информации http://www.pravo.gov.ru, 15.05.2013)    </w:t>
            </w:r>
          </w:p>
        </w:tc>
        <w:tc>
          <w:tcPr>
            <w:tcW w:w="2124" w:type="dxa"/>
            <w:tcBorders>
              <w:top w:val="nil"/>
            </w:tcBorders>
          </w:tcPr>
          <w:p w:rsidR="002E215A" w:rsidRPr="00EC691E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691E" w:rsidRPr="00EC691E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2E215A" w:rsidRPr="00EC691E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 xml:space="preserve">3) Чистая прибыль, полученная от регулируемого вида деятельности, с указанием размера  ее  расходования на  финансирование   мероприятий,   предусмотренных инвестиционной программой регулируемой  организации (тыс. рублей)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2E215A" w:rsidRPr="00EC691E" w:rsidRDefault="002E215A" w:rsidP="00760F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691E" w:rsidRPr="00EC691E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2E215A" w:rsidRPr="00EC691E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 xml:space="preserve">4) Сведения об изменении стоимости основных  фондов (в том числе за счет ввода в  эксплуатацию  (вывода из эксплуатации)), их переоценки (тыс. рублей)     </w:t>
            </w:r>
          </w:p>
        </w:tc>
        <w:tc>
          <w:tcPr>
            <w:tcW w:w="2124" w:type="dxa"/>
            <w:tcBorders>
              <w:top w:val="nil"/>
            </w:tcBorders>
          </w:tcPr>
          <w:p w:rsidR="002E215A" w:rsidRPr="00EC691E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691E" w:rsidRPr="00EC691E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2E215A" w:rsidRPr="00EC691E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 xml:space="preserve">5) Валовая прибыль (убытки) от  продажи  товаров  и услуг  по  регулируемому  виду  деятельности  (тыс. рублей)  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2E215A" w:rsidRPr="00EC691E" w:rsidRDefault="00997D15" w:rsidP="00760F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>-2909,6</w:t>
            </w:r>
          </w:p>
        </w:tc>
      </w:tr>
      <w:tr w:rsidR="00EC691E" w:rsidRPr="00EC691E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2E215A" w:rsidRPr="00EC691E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 xml:space="preserve">6)  Годовая   бухгалтерская   отчетность,   включая бухгалтерский   баланс   и   приложения   к    нему (раскрывается регулируемой организацией, выручка от </w:t>
            </w:r>
            <w:r w:rsidRPr="00EC691E">
              <w:rPr>
                <w:rFonts w:ascii="Times New Roman" w:hAnsi="Times New Roman" w:cs="Times New Roman"/>
              </w:rPr>
              <w:lastRenderedPageBreak/>
              <w:t xml:space="preserve">регулируемой  деятельности  которой  превышает   80 процентов совокупной выручки за отчетный год)      </w:t>
            </w:r>
          </w:p>
        </w:tc>
        <w:tc>
          <w:tcPr>
            <w:tcW w:w="2124" w:type="dxa"/>
            <w:tcBorders>
              <w:top w:val="nil"/>
            </w:tcBorders>
          </w:tcPr>
          <w:p w:rsidR="002E215A" w:rsidRPr="00EC691E" w:rsidRDefault="002E215A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1" w:name="P747"/>
            <w:bookmarkEnd w:id="1"/>
            <w:r w:rsidRPr="00EC691E">
              <w:rPr>
                <w:rFonts w:ascii="Times New Roman" w:hAnsi="Times New Roman" w:cs="Times New Roman"/>
              </w:rPr>
              <w:lastRenderedPageBreak/>
              <w:t xml:space="preserve">Опубликована на официальном сайте </w:t>
            </w:r>
            <w:r w:rsidRPr="00EC691E">
              <w:rPr>
                <w:rFonts w:ascii="Times New Roman" w:hAnsi="Times New Roman" w:cs="Times New Roman"/>
              </w:rPr>
              <w:lastRenderedPageBreak/>
              <w:t>МУП «</w:t>
            </w:r>
            <w:proofErr w:type="spellStart"/>
            <w:r w:rsidRPr="00EC691E">
              <w:rPr>
                <w:rFonts w:ascii="Times New Roman" w:hAnsi="Times New Roman" w:cs="Times New Roman"/>
              </w:rPr>
              <w:t>Кильдинстрой</w:t>
            </w:r>
            <w:proofErr w:type="spellEnd"/>
            <w:r w:rsidRPr="00EC691E">
              <w:rPr>
                <w:rFonts w:ascii="Times New Roman" w:hAnsi="Times New Roman" w:cs="Times New Roman"/>
              </w:rPr>
              <w:t xml:space="preserve">»: </w:t>
            </w:r>
            <w:proofErr w:type="spellStart"/>
            <w:r w:rsidRPr="00EC691E">
              <w:rPr>
                <w:rFonts w:ascii="Times New Roman" w:hAnsi="Times New Roman" w:cs="Times New Roman"/>
              </w:rPr>
              <w:t>мупкильдинстрой.рф</w:t>
            </w:r>
            <w:proofErr w:type="spellEnd"/>
          </w:p>
        </w:tc>
      </w:tr>
      <w:tr w:rsidR="00EC691E" w:rsidRPr="00EC691E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760FEB" w:rsidRPr="00EC691E" w:rsidRDefault="00760FE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lastRenderedPageBreak/>
              <w:t xml:space="preserve">7) Объем поднятой воды (тыс. куб. метров)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760FEB" w:rsidRPr="00EC691E" w:rsidRDefault="00997D15" w:rsidP="00C241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>3813</w:t>
            </w:r>
            <w:r w:rsidR="00760FEB" w:rsidRPr="00EC691E">
              <w:rPr>
                <w:rFonts w:ascii="Times New Roman" w:hAnsi="Times New Roman" w:cs="Times New Roman"/>
              </w:rPr>
              <w:t xml:space="preserve"> тыс. куб. метров</w:t>
            </w:r>
          </w:p>
        </w:tc>
      </w:tr>
      <w:tr w:rsidR="00EC691E" w:rsidRPr="00EC691E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760FEB" w:rsidRPr="00EC691E" w:rsidRDefault="00760FE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 xml:space="preserve">8) Объем покупной воды (тыс. куб. метров)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760FEB" w:rsidRPr="00EC691E" w:rsidRDefault="00997D15" w:rsidP="00C241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>3813</w:t>
            </w:r>
            <w:r w:rsidR="00760FEB" w:rsidRPr="00EC691E">
              <w:rPr>
                <w:rFonts w:ascii="Times New Roman" w:hAnsi="Times New Roman" w:cs="Times New Roman"/>
              </w:rPr>
              <w:t xml:space="preserve"> тыс. куб. метров</w:t>
            </w:r>
          </w:p>
        </w:tc>
      </w:tr>
      <w:tr w:rsidR="00EC691E" w:rsidRPr="00EC691E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760FEB" w:rsidRPr="00EC691E" w:rsidRDefault="00760FE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 xml:space="preserve">9)   Объем   воды,   пропущенной   через   очистные сооружения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760FEB" w:rsidRPr="00EC691E" w:rsidRDefault="00760FEB" w:rsidP="00C241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91E" w:rsidRPr="00EC691E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760FEB" w:rsidRPr="00EC691E" w:rsidRDefault="00760FE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 xml:space="preserve">10)    Объем    отпущенной    потребителям    воды, определенном по приборам учета  и  расчетным  путем (по нормативам потребления) (тыс. куб. метров)     </w:t>
            </w:r>
          </w:p>
        </w:tc>
        <w:tc>
          <w:tcPr>
            <w:tcW w:w="2124" w:type="dxa"/>
            <w:tcBorders>
              <w:top w:val="nil"/>
            </w:tcBorders>
          </w:tcPr>
          <w:p w:rsidR="00760FEB" w:rsidRPr="00EC691E" w:rsidRDefault="00997D15" w:rsidP="00C241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 xml:space="preserve"> 3813 </w:t>
            </w:r>
            <w:r w:rsidR="00760FEB" w:rsidRPr="00EC691E">
              <w:rPr>
                <w:rFonts w:ascii="Times New Roman" w:hAnsi="Times New Roman" w:cs="Times New Roman"/>
              </w:rPr>
              <w:t>тыс. куб. метров</w:t>
            </w:r>
          </w:p>
        </w:tc>
      </w:tr>
      <w:tr w:rsidR="00EC691E" w:rsidRPr="00EC691E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760FEB" w:rsidRPr="00EC691E" w:rsidRDefault="00760FE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 xml:space="preserve">11) Потери воды в сетях (процентов)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760FEB" w:rsidRPr="00EC691E" w:rsidRDefault="00760FEB" w:rsidP="00C241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91E" w:rsidRPr="00EC691E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760FEB" w:rsidRPr="00EC691E" w:rsidRDefault="00760FE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 xml:space="preserve">12)    Среднесписочная    численность     основного производственного персонала (человек)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760FEB" w:rsidRPr="00EC691E" w:rsidRDefault="00997D15" w:rsidP="00C241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>5</w:t>
            </w:r>
          </w:p>
        </w:tc>
      </w:tr>
      <w:tr w:rsidR="00EC691E" w:rsidRPr="00EC691E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760FEB" w:rsidRPr="00EC691E" w:rsidRDefault="00760FE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 xml:space="preserve">13) Удельный расход электроэнергии на подачу воды в сеть (тыс. кВт·ч или тыс. куб. метров)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760FEB" w:rsidRPr="00EC691E" w:rsidRDefault="00997D15" w:rsidP="00C241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 xml:space="preserve">139760 </w:t>
            </w:r>
            <w:r w:rsidR="00760FEB" w:rsidRPr="00EC691E">
              <w:rPr>
                <w:rFonts w:ascii="Times New Roman" w:hAnsi="Times New Roman" w:cs="Times New Roman"/>
              </w:rPr>
              <w:t xml:space="preserve"> тыс. кВт·ч</w:t>
            </w:r>
          </w:p>
        </w:tc>
      </w:tr>
      <w:tr w:rsidR="00EC691E" w:rsidRPr="00EC691E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760FEB" w:rsidRPr="00EC691E" w:rsidRDefault="00760FE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 xml:space="preserve">14)  Расход  воды  на  собственные  (в  том   числе хозяйственно-бытовые) нужды (процент объема отпуска воды потребителям)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760FEB" w:rsidRPr="00EC691E" w:rsidRDefault="00997D15" w:rsidP="00C241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>124,6</w:t>
            </w:r>
          </w:p>
        </w:tc>
      </w:tr>
      <w:tr w:rsidR="00EC691E" w:rsidRPr="00EC691E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760FEB" w:rsidRPr="00EC691E" w:rsidRDefault="00760FE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91E">
              <w:rPr>
                <w:rFonts w:ascii="Times New Roman" w:hAnsi="Times New Roman" w:cs="Times New Roman"/>
              </w:rPr>
              <w:t xml:space="preserve">15)   Показатель   использования   производственных объектов  (по  объему  перекачки)  по  отношению  к пиковому дню отчетного года (процентов)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760FEB" w:rsidRPr="00EC691E" w:rsidRDefault="00760FEB" w:rsidP="00C241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215A" w:rsidRPr="00EC691E" w:rsidRDefault="002E215A" w:rsidP="002E215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bookmarkEnd w:id="0"/>
    <w:p w:rsidR="00691FB2" w:rsidRDefault="00691FB2"/>
    <w:sectPr w:rsidR="00691FB2" w:rsidSect="0069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15A"/>
    <w:rsid w:val="002E215A"/>
    <w:rsid w:val="00691FB2"/>
    <w:rsid w:val="00760FEB"/>
    <w:rsid w:val="007A3AB3"/>
    <w:rsid w:val="007C5519"/>
    <w:rsid w:val="00997D15"/>
    <w:rsid w:val="00E0331B"/>
    <w:rsid w:val="00EC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9FAA9-6286-4450-8934-E2C103E3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1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21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07F0434513FBEB55BCA292DF8DF910C6552C2267D7A8016E9B29E3A942C29AD9DF1C889716CCF2A3h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Пикса</dc:creator>
  <cp:lastModifiedBy>Мария Новикова</cp:lastModifiedBy>
  <cp:revision>4</cp:revision>
  <dcterms:created xsi:type="dcterms:W3CDTF">2018-04-17T06:52:00Z</dcterms:created>
  <dcterms:modified xsi:type="dcterms:W3CDTF">2018-04-28T11:41:00Z</dcterms:modified>
</cp:coreProperties>
</file>